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MZCZ02-2025272-2</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bookmarkStart w:id="0" w:name="_GoBack"/>
      <w:r>
        <w:rPr>
          <w:rFonts w:hint="eastAsia" w:hAnsi="宋体"/>
          <w:b/>
          <w:sz w:val="32"/>
          <w:szCs w:val="32"/>
          <w:highlight w:val="none"/>
          <w:lang w:eastAsia="zh-CN"/>
        </w:rPr>
        <w:t>柳东新村及周边地块项目电梯资产处置项目(三次）</w:t>
      </w:r>
      <w:bookmarkEnd w:id="0"/>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6502D8B9">
      <w:pPr>
        <w:spacing w:line="500" w:lineRule="exact"/>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62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MZCZ02-2025272-2</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柳东新村及周边地块项目电梯资产处置项目(三次）</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柳东新村及周边地块项目电梯资产处置项目(三次）</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壹拾伍万叁仟玖佰元整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153900</w:t>
            </w:r>
            <w:r>
              <w:rPr>
                <w:rFonts w:hint="eastAsia" w:ascii="宋体" w:hAnsi="宋体"/>
                <w:color w:val="auto"/>
                <w:kern w:val="0"/>
                <w:sz w:val="24"/>
                <w:highlight w:val="none"/>
                <w:lang w:val="en-US" w:eastAsia="zh-CN"/>
              </w:rPr>
              <w:t>.00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3000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02</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12</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02</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韦里佩、游秀敏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661"/>
        <w:gridCol w:w="1374"/>
        <w:gridCol w:w="1453"/>
        <w:gridCol w:w="787"/>
        <w:gridCol w:w="720"/>
        <w:gridCol w:w="1493"/>
        <w:gridCol w:w="1836"/>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38" w:type="dxa"/>
            <w:vAlign w:val="center"/>
          </w:tcPr>
          <w:p w14:paraId="683E660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序号</w:t>
            </w:r>
          </w:p>
        </w:tc>
        <w:tc>
          <w:tcPr>
            <w:tcW w:w="1661" w:type="dxa"/>
            <w:vAlign w:val="center"/>
          </w:tcPr>
          <w:p w14:paraId="30FCC46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名称</w:t>
            </w:r>
          </w:p>
        </w:tc>
        <w:tc>
          <w:tcPr>
            <w:tcW w:w="1374" w:type="dxa"/>
            <w:vAlign w:val="center"/>
          </w:tcPr>
          <w:p w14:paraId="4B5BFE4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品牌</w:t>
            </w:r>
          </w:p>
        </w:tc>
        <w:tc>
          <w:tcPr>
            <w:tcW w:w="1453" w:type="dxa"/>
            <w:vAlign w:val="center"/>
          </w:tcPr>
          <w:p w14:paraId="3B326110">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型号</w:t>
            </w:r>
          </w:p>
        </w:tc>
        <w:tc>
          <w:tcPr>
            <w:tcW w:w="787" w:type="dxa"/>
            <w:vAlign w:val="center"/>
          </w:tcPr>
          <w:p w14:paraId="2D9FB4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单位</w:t>
            </w:r>
          </w:p>
        </w:tc>
        <w:tc>
          <w:tcPr>
            <w:tcW w:w="720" w:type="dxa"/>
            <w:vAlign w:val="center"/>
          </w:tcPr>
          <w:p w14:paraId="16B2DB6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数量</w:t>
            </w:r>
          </w:p>
        </w:tc>
        <w:tc>
          <w:tcPr>
            <w:tcW w:w="1493" w:type="dxa"/>
            <w:vAlign w:val="center"/>
          </w:tcPr>
          <w:p w14:paraId="6EE4A54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购置日期</w:t>
            </w:r>
          </w:p>
        </w:tc>
        <w:tc>
          <w:tcPr>
            <w:tcW w:w="1836" w:type="dxa"/>
            <w:vAlign w:val="center"/>
          </w:tcPr>
          <w:p w14:paraId="089C04D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备注</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51E91B6">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661" w:type="dxa"/>
            <w:vAlign w:val="center"/>
          </w:tcPr>
          <w:p w14:paraId="0744EB0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黄金集团宿舍2号楼1梯加装电梯</w:t>
            </w:r>
          </w:p>
        </w:tc>
        <w:tc>
          <w:tcPr>
            <w:tcW w:w="1374" w:type="dxa"/>
            <w:vAlign w:val="center"/>
          </w:tcPr>
          <w:p w14:paraId="1C41869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25C9626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2C9A4F3C">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4D2A611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086D72F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2022/12/27</w:t>
            </w:r>
          </w:p>
        </w:tc>
        <w:tc>
          <w:tcPr>
            <w:tcW w:w="1836" w:type="dxa"/>
            <w:vAlign w:val="center"/>
          </w:tcPr>
          <w:p w14:paraId="743770A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94E5FF7">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w:t>
            </w:r>
          </w:p>
        </w:tc>
        <w:tc>
          <w:tcPr>
            <w:tcW w:w="1661" w:type="dxa"/>
            <w:vAlign w:val="center"/>
          </w:tcPr>
          <w:p w14:paraId="49AB0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黄金集团宿舍2号楼2梯加装电梯</w:t>
            </w:r>
          </w:p>
        </w:tc>
        <w:tc>
          <w:tcPr>
            <w:tcW w:w="1374" w:type="dxa"/>
            <w:vAlign w:val="center"/>
          </w:tcPr>
          <w:p w14:paraId="4D99CC9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1CD39CB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38F6E32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02E852B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21F7CF6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2023/6/30</w:t>
            </w:r>
          </w:p>
        </w:tc>
        <w:tc>
          <w:tcPr>
            <w:tcW w:w="1836" w:type="dxa"/>
            <w:vAlign w:val="center"/>
          </w:tcPr>
          <w:p w14:paraId="25E97D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bl>
    <w:p w14:paraId="5D9FC76A">
      <w:pPr>
        <w:keepNext w:val="0"/>
        <w:keepLines w:val="0"/>
        <w:pageBreakBefore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，目前已拆除存放于鼓楼区传初幼儿园(福大园区)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eastAsia="宋体" w:cs="宋体"/>
          <w:b w:val="0"/>
          <w:bCs w:val="0"/>
        </w:rPr>
        <w:t>移交时间：</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Style w:val="26"/>
          <w:rFonts w:hint="eastAsia" w:ascii="宋体" w:hAnsi="宋体" w:eastAsia="宋体" w:cs="宋体"/>
          <w:b w:val="0"/>
          <w:bCs w:val="0"/>
        </w:rPr>
        <w:t>移交方式：</w:t>
      </w:r>
      <w:r>
        <w:rPr>
          <w:rFonts w:hint="eastAsia" w:ascii="宋体" w:hAnsi="宋体" w:eastAsia="宋体" w:cs="宋体"/>
          <w:b w:val="0"/>
          <w:bCs w:val="0"/>
        </w:rPr>
        <w:t xml:space="preserve"> 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w:t>
      </w:r>
      <w:r>
        <w:rPr>
          <w:rFonts w:hint="eastAsia" w:ascii="宋体" w:hAnsi="宋体" w:cs="宋体"/>
          <w:b/>
          <w:bCs w:val="0"/>
          <w:kern w:val="0"/>
          <w:sz w:val="24"/>
          <w:szCs w:val="24"/>
        </w:rPr>
        <w:t>本项目符合采购需求的合格竞价人不足</w:t>
      </w:r>
      <w:r>
        <w:rPr>
          <w:rFonts w:hint="eastAsia" w:ascii="宋体" w:hAnsi="宋体" w:cs="宋体"/>
          <w:b/>
          <w:bCs w:val="0"/>
          <w:kern w:val="0"/>
          <w:sz w:val="24"/>
          <w:szCs w:val="24"/>
          <w:lang w:eastAsia="zh-CN"/>
        </w:rPr>
        <w:t>一</w:t>
      </w:r>
      <w:r>
        <w:rPr>
          <w:rFonts w:hint="eastAsia" w:ascii="宋体" w:hAnsi="宋体" w:cs="宋体"/>
          <w:b/>
          <w:bCs w:val="0"/>
          <w:kern w:val="0"/>
          <w:sz w:val="24"/>
          <w:szCs w:val="24"/>
        </w:rPr>
        <w:t>家的</w:t>
      </w:r>
      <w:r>
        <w:rPr>
          <w:rFonts w:hint="eastAsia" w:ascii="宋体" w:hAnsi="宋体" w:cs="宋体"/>
          <w:bCs/>
          <w:kern w:val="0"/>
          <w:sz w:val="24"/>
          <w:szCs w:val="24"/>
        </w:rPr>
        <w:t>，网上竞价无效。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58394574">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B71975"/>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2B70CF4"/>
    <w:rsid w:val="42E104B2"/>
    <w:rsid w:val="43B42803"/>
    <w:rsid w:val="44CD1324"/>
    <w:rsid w:val="45D70F11"/>
    <w:rsid w:val="49334E4E"/>
    <w:rsid w:val="4BBE132D"/>
    <w:rsid w:val="4D4D1254"/>
    <w:rsid w:val="4E5B2BA0"/>
    <w:rsid w:val="4E9E6F07"/>
    <w:rsid w:val="5002435A"/>
    <w:rsid w:val="50A52331"/>
    <w:rsid w:val="50AC3B95"/>
    <w:rsid w:val="531F24EE"/>
    <w:rsid w:val="585E0A21"/>
    <w:rsid w:val="59426081"/>
    <w:rsid w:val="594D1592"/>
    <w:rsid w:val="5AA61480"/>
    <w:rsid w:val="5C9363CC"/>
    <w:rsid w:val="5CED0E34"/>
    <w:rsid w:val="5CEE11C8"/>
    <w:rsid w:val="5ED17822"/>
    <w:rsid w:val="6494779A"/>
    <w:rsid w:val="64D71944"/>
    <w:rsid w:val="652A30AC"/>
    <w:rsid w:val="656F3F58"/>
    <w:rsid w:val="67C21D51"/>
    <w:rsid w:val="692175FE"/>
    <w:rsid w:val="69EC37D4"/>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521941"/>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1445</Words>
  <Characters>1764</Characters>
  <Lines>1</Lines>
  <Paragraphs>1</Paragraphs>
  <TotalTime>0</TotalTime>
  <ScaleCrop>false</ScaleCrop>
  <LinksUpToDate>false</LinksUpToDate>
  <CharactersWithSpaces>1823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大咸鱼</cp:lastModifiedBy>
  <cp:lastPrinted>2025-07-14T08:51:00Z</cp:lastPrinted>
  <dcterms:modified xsi:type="dcterms:W3CDTF">2025-11-26T08:28:36Z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4DE22DA62B694D5DA9E184444F98C729_13</vt:lpwstr>
  </property>
  <property fmtid="{D5CDD505-2E9C-101B-9397-08002B2CF9AE}" pid="4" name="KSOTemplateDocerSaveRecord">
    <vt:lpwstr>eyJoZGlkIjoiNjgwOTYzNTMyODMwYzVjYWFmMmMwZTE1Mzc4ZDdiNGMiLCJ1c2VySWQiOiIyMzcxNjU4NjgifQ==</vt:lpwstr>
  </property>
</Properties>
</file>